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1D86" w14:textId="77777777" w:rsidR="007A302D" w:rsidRPr="007A302D" w:rsidRDefault="007A302D" w:rsidP="007A302D">
      <w:pPr>
        <w:rPr>
          <w:rFonts w:ascii="Candara" w:eastAsia="Times New Roman" w:hAnsi="Candara" w:cs="Times New Roman"/>
          <w:kern w:val="0"/>
          <w:lang w:val="en-001"/>
          <w14:ligatures w14:val="none"/>
        </w:rPr>
      </w:pPr>
    </w:p>
    <w:p w14:paraId="74F80086" w14:textId="4AE64014" w:rsidR="007A302D" w:rsidRPr="007A302D" w:rsidRDefault="007A302D" w:rsidP="007A302D">
      <w:pPr>
        <w:jc w:val="center"/>
        <w:rPr>
          <w:rFonts w:ascii="Candara" w:eastAsia="Times New Roman" w:hAnsi="Candara" w:cs="Times New Roman"/>
          <w:b/>
          <w:bCs/>
          <w:kern w:val="0"/>
          <w:sz w:val="32"/>
          <w:szCs w:val="32"/>
          <w:lang w:val="en-001"/>
          <w14:ligatures w14:val="none"/>
        </w:rPr>
      </w:pPr>
      <w:r w:rsidRPr="007A302D">
        <w:rPr>
          <w:rFonts w:ascii="Candara" w:eastAsia="Times New Roman" w:hAnsi="Candara" w:cs="Times New Roman"/>
          <w:b/>
          <w:bCs/>
          <w:kern w:val="0"/>
          <w:sz w:val="32"/>
          <w:szCs w:val="32"/>
          <w:lang w:val="en-001"/>
          <w14:ligatures w14:val="none"/>
        </w:rPr>
        <w:t>ZAPISNIK PREGLEDA OD STRANE UPRAVE</w:t>
      </w:r>
    </w:p>
    <w:p w14:paraId="3156681B" w14:textId="77777777" w:rsidR="007A302D" w:rsidRDefault="007A302D" w:rsidP="007A302D">
      <w:pPr>
        <w:rPr>
          <w:rFonts w:ascii="Candara" w:eastAsia="Times New Roman" w:hAnsi="Candara" w:cs="Times New Roman"/>
          <w:kern w:val="0"/>
          <w:lang w:val="en-001"/>
          <w14:ligatures w14:val="none"/>
        </w:rPr>
      </w:pPr>
    </w:p>
    <w:p w14:paraId="1767E56A" w14:textId="10BBCB4C" w:rsidR="007A302D" w:rsidRDefault="007A302D" w:rsidP="007A302D">
      <w:pPr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A302D">
        <w:rPr>
          <w:rFonts w:ascii="Candara" w:eastAsia="Times New Roman" w:hAnsi="Candara" w:cs="Times New Roman"/>
          <w:kern w:val="0"/>
          <w:lang w:val="en-001"/>
          <w14:ligatures w14:val="none"/>
        </w:rPr>
        <w:t>Datum: 2</w:t>
      </w:r>
      <w:r>
        <w:rPr>
          <w:rFonts w:ascii="Candara" w:eastAsia="Times New Roman" w:hAnsi="Candara" w:cs="Times New Roman"/>
          <w:kern w:val="0"/>
          <w:lang w:val="en-001"/>
          <w14:ligatures w14:val="none"/>
        </w:rPr>
        <w:t>8</w:t>
      </w:r>
      <w:r w:rsidRPr="007A302D">
        <w:rPr>
          <w:rFonts w:ascii="Candara" w:eastAsia="Times New Roman" w:hAnsi="Candara" w:cs="Times New Roman"/>
          <w:kern w:val="0"/>
          <w:lang w:val="en-001"/>
          <w14:ligatures w14:val="none"/>
        </w:rPr>
        <w:t>. travnja 2025.</w:t>
      </w:r>
    </w:p>
    <w:p w14:paraId="0F9C37E0" w14:textId="77777777" w:rsidR="007A302D" w:rsidRDefault="007A302D" w:rsidP="007A302D">
      <w:pPr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A302D">
        <w:rPr>
          <w:rFonts w:ascii="Candara" w:eastAsia="Times New Roman" w:hAnsi="Candara" w:cs="Times New Roman"/>
          <w:kern w:val="0"/>
          <w:lang w:val="en-001"/>
          <w14:ligatures w14:val="none"/>
        </w:rPr>
        <w:t>Vrijeme: 10:00 - 11:30</w:t>
      </w:r>
    </w:p>
    <w:p w14:paraId="090F3F4B" w14:textId="1526D35B" w:rsidR="007A302D" w:rsidRDefault="007A302D" w:rsidP="007A302D">
      <w:pPr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A302D">
        <w:rPr>
          <w:rFonts w:ascii="Candara" w:eastAsia="Times New Roman" w:hAnsi="Candara" w:cs="Times New Roman"/>
          <w:kern w:val="0"/>
          <w:lang w:val="en-001"/>
          <w14:ligatures w14:val="none"/>
        </w:rPr>
        <w:t xml:space="preserve">Mjesto: </w:t>
      </w:r>
      <w:r>
        <w:rPr>
          <w:rFonts w:ascii="Candara" w:eastAsia="Times New Roman" w:hAnsi="Candara" w:cs="Times New Roman"/>
          <w:kern w:val="0"/>
          <w:lang w:val="en-001"/>
          <w14:ligatures w14:val="none"/>
        </w:rPr>
        <w:t>S</w:t>
      </w:r>
      <w:r w:rsidRPr="007A302D">
        <w:rPr>
          <w:rFonts w:ascii="Candara" w:eastAsia="Times New Roman" w:hAnsi="Candara" w:cs="Times New Roman"/>
          <w:kern w:val="0"/>
          <w:lang w:val="en-001"/>
          <w14:ligatures w14:val="none"/>
        </w:rPr>
        <w:t>ala</w:t>
      </w:r>
      <w:r>
        <w:rPr>
          <w:rFonts w:ascii="Candara" w:eastAsia="Times New Roman" w:hAnsi="Candara" w:cs="Times New Roman"/>
          <w:kern w:val="0"/>
          <w:lang w:val="en-001"/>
          <w14:ligatures w14:val="none"/>
        </w:rPr>
        <w:t xml:space="preserve"> za sastanke</w:t>
      </w:r>
      <w:r w:rsidRPr="007A302D">
        <w:rPr>
          <w:rFonts w:ascii="Candara" w:eastAsia="Times New Roman" w:hAnsi="Candara" w:cs="Times New Roman"/>
          <w:kern w:val="0"/>
          <w:lang w:val="en-001"/>
          <w14:ligatures w14:val="none"/>
        </w:rPr>
        <w:t>, TPA d.o.o.</w:t>
      </w:r>
    </w:p>
    <w:p w14:paraId="422A4B92" w14:textId="77777777" w:rsidR="007A302D" w:rsidRDefault="007A302D" w:rsidP="007A302D">
      <w:pPr>
        <w:rPr>
          <w:rFonts w:ascii="Candara" w:eastAsia="Times New Roman" w:hAnsi="Candara" w:cs="Times New Roman"/>
          <w:kern w:val="0"/>
          <w:lang w:val="en-001"/>
          <w14:ligatures w14:val="none"/>
        </w:rPr>
      </w:pPr>
    </w:p>
    <w:p w14:paraId="4B567121" w14:textId="0F72CCDF" w:rsidR="007A302D" w:rsidRPr="007A302D" w:rsidRDefault="007A302D" w:rsidP="007A302D">
      <w:pPr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A302D">
        <w:rPr>
          <w:rFonts w:ascii="Candara" w:eastAsia="Times New Roman" w:hAnsi="Candara" w:cs="Times New Roman"/>
          <w:kern w:val="0"/>
          <w:lang w:val="en-001"/>
          <w14:ligatures w14:val="none"/>
        </w:rPr>
        <w:t>Sudionici:</w:t>
      </w:r>
    </w:p>
    <w:p w14:paraId="4E3EE723" w14:textId="77777777" w:rsidR="007A302D" w:rsidRPr="007A302D" w:rsidRDefault="007A302D" w:rsidP="007A302D">
      <w:pPr>
        <w:numPr>
          <w:ilvl w:val="0"/>
          <w:numId w:val="5"/>
        </w:numPr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A302D">
        <w:rPr>
          <w:rFonts w:ascii="Candara" w:eastAsia="Times New Roman" w:hAnsi="Candara" w:cs="Times New Roman"/>
          <w:kern w:val="0"/>
          <w:lang w:val="en-001"/>
          <w14:ligatures w14:val="none"/>
        </w:rPr>
        <w:t>Direktor</w:t>
      </w:r>
    </w:p>
    <w:p w14:paraId="5E3615FC" w14:textId="4FB909C0" w:rsidR="007A302D" w:rsidRPr="007A302D" w:rsidRDefault="007A302D" w:rsidP="007A302D">
      <w:pPr>
        <w:numPr>
          <w:ilvl w:val="0"/>
          <w:numId w:val="5"/>
        </w:numPr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A302D">
        <w:rPr>
          <w:rFonts w:ascii="Candara" w:eastAsia="Times New Roman" w:hAnsi="Candara" w:cs="Times New Roman"/>
          <w:kern w:val="0"/>
          <w:lang w:val="en-001"/>
          <w14:ligatures w14:val="none"/>
        </w:rPr>
        <w:t>Voditelj informacijsk</w:t>
      </w:r>
      <w:r>
        <w:rPr>
          <w:rFonts w:ascii="Candara" w:eastAsia="Times New Roman" w:hAnsi="Candara" w:cs="Times New Roman"/>
          <w:kern w:val="0"/>
          <w:lang w:val="en-001"/>
          <w14:ligatures w14:val="none"/>
        </w:rPr>
        <w:t>og</w:t>
      </w:r>
      <w:r w:rsidRPr="007A302D">
        <w:rPr>
          <w:rFonts w:ascii="Candara" w:eastAsia="Times New Roman" w:hAnsi="Candara" w:cs="Times New Roman"/>
          <w:kern w:val="0"/>
          <w:lang w:val="en-001"/>
          <w14:ligatures w14:val="none"/>
        </w:rPr>
        <w:t xml:space="preserve"> sustava</w:t>
      </w:r>
    </w:p>
    <w:p w14:paraId="1230C1E0" w14:textId="21F3F323" w:rsidR="007A302D" w:rsidRPr="007A302D" w:rsidRDefault="007A302D" w:rsidP="007A302D">
      <w:pPr>
        <w:numPr>
          <w:ilvl w:val="0"/>
          <w:numId w:val="5"/>
        </w:numPr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A302D">
        <w:rPr>
          <w:rFonts w:ascii="Candara" w:eastAsia="Times New Roman" w:hAnsi="Candara" w:cs="Times New Roman"/>
          <w:kern w:val="0"/>
          <w:lang w:val="en-001"/>
          <w14:ligatures w14:val="none"/>
        </w:rPr>
        <w:t>HR specijalist</w:t>
      </w:r>
    </w:p>
    <w:p w14:paraId="21614F42" w14:textId="738A667E" w:rsidR="007A302D" w:rsidRPr="007A302D" w:rsidRDefault="007A302D" w:rsidP="007A302D">
      <w:pPr>
        <w:rPr>
          <w:rFonts w:ascii="Candara" w:eastAsia="Times New Roman" w:hAnsi="Candara" w:cs="Times New Roman"/>
          <w:kern w:val="0"/>
          <w:lang w:val="en-001"/>
          <w14:ligatures w14:val="none"/>
        </w:rPr>
      </w:pPr>
    </w:p>
    <w:p w14:paraId="2D2A4C67" w14:textId="306CF843" w:rsidR="007A302D" w:rsidRPr="007A302D" w:rsidRDefault="007A302D" w:rsidP="007A302D">
      <w:pPr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A302D">
        <w:rPr>
          <w:rFonts w:ascii="Candara" w:eastAsia="Times New Roman" w:hAnsi="Candara" w:cs="Times New Roman"/>
          <w:b/>
          <w:bCs/>
          <w:kern w:val="0"/>
          <w:lang w:val="en-001"/>
          <w14:ligatures w14:val="none"/>
        </w:rPr>
        <w:t>Predmet pregleda</w:t>
      </w:r>
      <w:r w:rsidRPr="007A302D">
        <w:rPr>
          <w:rFonts w:ascii="Candara" w:eastAsia="Times New Roman" w:hAnsi="Candara" w:cs="Times New Roman"/>
          <w:kern w:val="0"/>
          <w:lang w:val="en-001"/>
          <w14:ligatures w14:val="none"/>
        </w:rPr>
        <w:t>:</w:t>
      </w:r>
      <w:r>
        <w:rPr>
          <w:rFonts w:ascii="Candara" w:eastAsia="Times New Roman" w:hAnsi="Candara" w:cs="Times New Roman"/>
          <w:kern w:val="0"/>
          <w:lang w:val="en-001"/>
          <w14:ligatures w14:val="none"/>
        </w:rPr>
        <w:t xml:space="preserve"> </w:t>
      </w:r>
      <w:r w:rsidRPr="007A302D">
        <w:rPr>
          <w:rFonts w:ascii="Candara" w:eastAsia="Times New Roman" w:hAnsi="Candara" w:cs="Times New Roman"/>
          <w:kern w:val="0"/>
          <w:lang w:val="en-001"/>
          <w14:ligatures w14:val="none"/>
        </w:rPr>
        <w:t>Redovni pregled sustava informacijske sigurnosti, edukacija zaposlenika i plan unapređenja sigurnosnih mjera.</w:t>
      </w:r>
    </w:p>
    <w:p w14:paraId="4AC1D273" w14:textId="5F7CE16E" w:rsidR="007A302D" w:rsidRPr="007A302D" w:rsidRDefault="007A302D" w:rsidP="007A302D">
      <w:pPr>
        <w:rPr>
          <w:rFonts w:ascii="Candara" w:eastAsia="Times New Roman" w:hAnsi="Candara" w:cs="Times New Roman"/>
          <w:kern w:val="0"/>
          <w:lang w:val="en-001"/>
          <w14:ligatures w14:val="none"/>
        </w:rPr>
      </w:pPr>
    </w:p>
    <w:p w14:paraId="08B3671D" w14:textId="77777777" w:rsidR="007A302D" w:rsidRPr="007A302D" w:rsidRDefault="007A302D" w:rsidP="007A302D">
      <w:pPr>
        <w:rPr>
          <w:rFonts w:ascii="Candara" w:eastAsia="Times New Roman" w:hAnsi="Candara" w:cs="Times New Roman"/>
          <w:b/>
          <w:bCs/>
          <w:kern w:val="0"/>
          <w:lang w:val="en-001"/>
          <w14:ligatures w14:val="none"/>
        </w:rPr>
      </w:pPr>
      <w:r w:rsidRPr="007A302D">
        <w:rPr>
          <w:rFonts w:ascii="Candara" w:eastAsia="Times New Roman" w:hAnsi="Candara" w:cs="Times New Roman"/>
          <w:b/>
          <w:bCs/>
          <w:kern w:val="0"/>
          <w:lang w:val="en-001"/>
          <w14:ligatures w14:val="none"/>
        </w:rPr>
        <w:t>TEME PREGLEDA:</w:t>
      </w:r>
    </w:p>
    <w:p w14:paraId="65877523" w14:textId="77777777" w:rsidR="007A302D" w:rsidRPr="007A302D" w:rsidRDefault="007A302D" w:rsidP="007A302D">
      <w:pPr>
        <w:numPr>
          <w:ilvl w:val="0"/>
          <w:numId w:val="6"/>
        </w:numPr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A302D">
        <w:rPr>
          <w:rFonts w:ascii="Candara" w:eastAsia="Times New Roman" w:hAnsi="Candara" w:cs="Times New Roman"/>
          <w:kern w:val="0"/>
          <w:lang w:val="en-001"/>
          <w14:ligatures w14:val="none"/>
        </w:rPr>
        <w:t>Status informacijske sigurnosti</w:t>
      </w:r>
    </w:p>
    <w:p w14:paraId="18A5A2FF" w14:textId="77777777" w:rsidR="007A302D" w:rsidRPr="007A302D" w:rsidRDefault="007A302D" w:rsidP="007A302D">
      <w:pPr>
        <w:numPr>
          <w:ilvl w:val="1"/>
          <w:numId w:val="6"/>
        </w:numPr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A302D">
        <w:rPr>
          <w:rFonts w:ascii="Candara" w:eastAsia="Times New Roman" w:hAnsi="Candara" w:cs="Times New Roman"/>
          <w:kern w:val="0"/>
          <w:lang w:val="en-001"/>
          <w14:ligatures w14:val="none"/>
        </w:rPr>
        <w:t>Pregled trenutnog stanja sigurnosti informacija.</w:t>
      </w:r>
    </w:p>
    <w:p w14:paraId="256ADDF7" w14:textId="77777777" w:rsidR="007A302D" w:rsidRPr="007A302D" w:rsidRDefault="007A302D" w:rsidP="007A302D">
      <w:pPr>
        <w:numPr>
          <w:ilvl w:val="1"/>
          <w:numId w:val="6"/>
        </w:numPr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A302D">
        <w:rPr>
          <w:rFonts w:ascii="Candara" w:eastAsia="Times New Roman" w:hAnsi="Candara" w:cs="Times New Roman"/>
          <w:kern w:val="0"/>
          <w:lang w:val="en-001"/>
          <w14:ligatures w14:val="none"/>
        </w:rPr>
        <w:t>Potvrda primjene osnovnih sigurnosnih mjera u radnom okruženju.</w:t>
      </w:r>
    </w:p>
    <w:p w14:paraId="0FD21198" w14:textId="77777777" w:rsidR="007A302D" w:rsidRPr="007A302D" w:rsidRDefault="007A302D" w:rsidP="007A302D">
      <w:pPr>
        <w:numPr>
          <w:ilvl w:val="0"/>
          <w:numId w:val="6"/>
        </w:numPr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A302D">
        <w:rPr>
          <w:rFonts w:ascii="Candara" w:eastAsia="Times New Roman" w:hAnsi="Candara" w:cs="Times New Roman"/>
          <w:kern w:val="0"/>
          <w:lang w:val="en-001"/>
          <w14:ligatures w14:val="none"/>
        </w:rPr>
        <w:t>Edukacija zaposlenika</w:t>
      </w:r>
    </w:p>
    <w:p w14:paraId="08F9A4ED" w14:textId="77777777" w:rsidR="007A302D" w:rsidRPr="007A302D" w:rsidRDefault="007A302D" w:rsidP="007A302D">
      <w:pPr>
        <w:numPr>
          <w:ilvl w:val="1"/>
          <w:numId w:val="6"/>
        </w:numPr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A302D">
        <w:rPr>
          <w:rFonts w:ascii="Candara" w:eastAsia="Times New Roman" w:hAnsi="Candara" w:cs="Times New Roman"/>
          <w:kern w:val="0"/>
          <w:lang w:val="en-001"/>
          <w14:ligatures w14:val="none"/>
        </w:rPr>
        <w:t>Predstavljanje izrađenog kviza o informacijskoj sigurnosti.</w:t>
      </w:r>
    </w:p>
    <w:p w14:paraId="6C38CE1E" w14:textId="77777777" w:rsidR="007A302D" w:rsidRPr="007A302D" w:rsidRDefault="007A302D" w:rsidP="007A302D">
      <w:pPr>
        <w:numPr>
          <w:ilvl w:val="1"/>
          <w:numId w:val="6"/>
        </w:numPr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A302D">
        <w:rPr>
          <w:rFonts w:ascii="Candara" w:eastAsia="Times New Roman" w:hAnsi="Candara" w:cs="Times New Roman"/>
          <w:kern w:val="0"/>
          <w:lang w:val="en-001"/>
          <w14:ligatures w14:val="none"/>
        </w:rPr>
        <w:t>Planiranje provedbe online kviza putem Google Forms platforme.</w:t>
      </w:r>
    </w:p>
    <w:p w14:paraId="5A4853AD" w14:textId="77777777" w:rsidR="007A302D" w:rsidRPr="007A302D" w:rsidRDefault="007A302D" w:rsidP="007A302D">
      <w:pPr>
        <w:numPr>
          <w:ilvl w:val="1"/>
          <w:numId w:val="6"/>
        </w:numPr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A302D">
        <w:rPr>
          <w:rFonts w:ascii="Candara" w:eastAsia="Times New Roman" w:hAnsi="Candara" w:cs="Times New Roman"/>
          <w:kern w:val="0"/>
          <w:lang w:val="en-001"/>
          <w14:ligatures w14:val="none"/>
        </w:rPr>
        <w:t>Povećanje svijesti zaposlenika o pojmovima poput CIA triade, sigurnosnih incidenata, phishinga, snažnih lozinki i zaštite povjerljivih podataka.</w:t>
      </w:r>
    </w:p>
    <w:p w14:paraId="23BEFA94" w14:textId="77777777" w:rsidR="007A302D" w:rsidRPr="007A302D" w:rsidRDefault="007A302D" w:rsidP="007A302D">
      <w:pPr>
        <w:numPr>
          <w:ilvl w:val="0"/>
          <w:numId w:val="6"/>
        </w:numPr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A302D">
        <w:rPr>
          <w:rFonts w:ascii="Candara" w:eastAsia="Times New Roman" w:hAnsi="Candara" w:cs="Times New Roman"/>
          <w:kern w:val="0"/>
          <w:lang w:val="en-001"/>
          <w14:ligatures w14:val="none"/>
        </w:rPr>
        <w:t>Postupanje kod sigurnosnih incidenata</w:t>
      </w:r>
    </w:p>
    <w:p w14:paraId="709FB45D" w14:textId="77777777" w:rsidR="007A302D" w:rsidRPr="007A302D" w:rsidRDefault="007A302D" w:rsidP="007A302D">
      <w:pPr>
        <w:numPr>
          <w:ilvl w:val="1"/>
          <w:numId w:val="6"/>
        </w:numPr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A302D">
        <w:rPr>
          <w:rFonts w:ascii="Candara" w:eastAsia="Times New Roman" w:hAnsi="Candara" w:cs="Times New Roman"/>
          <w:kern w:val="0"/>
          <w:lang w:val="en-001"/>
          <w14:ligatures w14:val="none"/>
        </w:rPr>
        <w:t>Potvrda protokola za prijavu i reakciju na incidente.</w:t>
      </w:r>
    </w:p>
    <w:p w14:paraId="39D74142" w14:textId="77777777" w:rsidR="007A302D" w:rsidRPr="007A302D" w:rsidRDefault="007A302D" w:rsidP="007A302D">
      <w:pPr>
        <w:numPr>
          <w:ilvl w:val="1"/>
          <w:numId w:val="6"/>
        </w:numPr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A302D">
        <w:rPr>
          <w:rFonts w:ascii="Candara" w:eastAsia="Times New Roman" w:hAnsi="Candara" w:cs="Times New Roman"/>
          <w:kern w:val="0"/>
          <w:lang w:val="en-001"/>
          <w14:ligatures w14:val="none"/>
        </w:rPr>
        <w:t>Naglasak na obvezu pravodobnog obavještavanja IT službe.</w:t>
      </w:r>
    </w:p>
    <w:p w14:paraId="11EF42FE" w14:textId="77777777" w:rsidR="007A302D" w:rsidRPr="007A302D" w:rsidRDefault="007A302D" w:rsidP="007A302D">
      <w:pPr>
        <w:numPr>
          <w:ilvl w:val="0"/>
          <w:numId w:val="6"/>
        </w:numPr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A302D">
        <w:rPr>
          <w:rFonts w:ascii="Candara" w:eastAsia="Times New Roman" w:hAnsi="Candara" w:cs="Times New Roman"/>
          <w:kern w:val="0"/>
          <w:lang w:val="en-001"/>
          <w14:ligatures w14:val="none"/>
        </w:rPr>
        <w:t>Razvoj dodatnih edukacijskih materijala</w:t>
      </w:r>
    </w:p>
    <w:p w14:paraId="22E9BEBA" w14:textId="77777777" w:rsidR="007A302D" w:rsidRPr="007A302D" w:rsidRDefault="007A302D" w:rsidP="007A302D">
      <w:pPr>
        <w:numPr>
          <w:ilvl w:val="1"/>
          <w:numId w:val="6"/>
        </w:numPr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A302D">
        <w:rPr>
          <w:rFonts w:ascii="Candara" w:eastAsia="Times New Roman" w:hAnsi="Candara" w:cs="Times New Roman"/>
          <w:kern w:val="0"/>
          <w:lang w:val="en-001"/>
          <w14:ligatures w14:val="none"/>
        </w:rPr>
        <w:t>Identificirana potreba za daljnjim razvojem edukativnih videa i pisanih uputa.</w:t>
      </w:r>
    </w:p>
    <w:p w14:paraId="7C469EBD" w14:textId="77777777" w:rsidR="007A302D" w:rsidRPr="007A302D" w:rsidRDefault="007A302D" w:rsidP="007A302D">
      <w:pPr>
        <w:numPr>
          <w:ilvl w:val="1"/>
          <w:numId w:val="6"/>
        </w:numPr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A302D">
        <w:rPr>
          <w:rFonts w:ascii="Candara" w:eastAsia="Times New Roman" w:hAnsi="Candara" w:cs="Times New Roman"/>
          <w:kern w:val="0"/>
          <w:lang w:val="en-001"/>
          <w14:ligatures w14:val="none"/>
        </w:rPr>
        <w:t>Preporuka ugradnje provjerenih YouTube materijala u obuke.</w:t>
      </w:r>
    </w:p>
    <w:p w14:paraId="3C44A934" w14:textId="77777777" w:rsidR="007A302D" w:rsidRPr="007A302D" w:rsidRDefault="007A302D" w:rsidP="007A302D">
      <w:pPr>
        <w:numPr>
          <w:ilvl w:val="0"/>
          <w:numId w:val="6"/>
        </w:numPr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A302D">
        <w:rPr>
          <w:rFonts w:ascii="Candara" w:eastAsia="Times New Roman" w:hAnsi="Candara" w:cs="Times New Roman"/>
          <w:kern w:val="0"/>
          <w:lang w:val="en-001"/>
          <w14:ligatures w14:val="none"/>
        </w:rPr>
        <w:t>Analiza prijetnji i prilika za poboljšanje</w:t>
      </w:r>
    </w:p>
    <w:p w14:paraId="311C02FD" w14:textId="77777777" w:rsidR="007A302D" w:rsidRPr="007A302D" w:rsidRDefault="007A302D" w:rsidP="007A302D">
      <w:pPr>
        <w:numPr>
          <w:ilvl w:val="1"/>
          <w:numId w:val="6"/>
        </w:numPr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A302D">
        <w:rPr>
          <w:rFonts w:ascii="Candara" w:eastAsia="Times New Roman" w:hAnsi="Candara" w:cs="Times New Roman"/>
          <w:kern w:val="0"/>
          <w:lang w:val="en-001"/>
          <w14:ligatures w14:val="none"/>
        </w:rPr>
        <w:t>Prepoznato nekoliko područja za jačanje sigurnosne kulture među zaposlenicima.</w:t>
      </w:r>
    </w:p>
    <w:p w14:paraId="1AAB683F" w14:textId="77777777" w:rsidR="007A302D" w:rsidRPr="007A302D" w:rsidRDefault="007A302D" w:rsidP="007A302D">
      <w:pPr>
        <w:numPr>
          <w:ilvl w:val="1"/>
          <w:numId w:val="6"/>
        </w:numPr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A302D">
        <w:rPr>
          <w:rFonts w:ascii="Candara" w:eastAsia="Times New Roman" w:hAnsi="Candara" w:cs="Times New Roman"/>
          <w:kern w:val="0"/>
          <w:lang w:val="en-001"/>
          <w14:ligatures w14:val="none"/>
        </w:rPr>
        <w:t>Predložena dodatna radionica o prepoznavanju phishing prijetnji.</w:t>
      </w:r>
    </w:p>
    <w:p w14:paraId="3CCB058A" w14:textId="5EDDFE3F" w:rsidR="007A302D" w:rsidRPr="007A302D" w:rsidRDefault="007A302D" w:rsidP="007A302D">
      <w:pPr>
        <w:rPr>
          <w:rFonts w:ascii="Candara" w:eastAsia="Times New Roman" w:hAnsi="Candara" w:cs="Times New Roman"/>
          <w:kern w:val="0"/>
          <w:lang w:val="en-001"/>
          <w14:ligatures w14:val="none"/>
        </w:rPr>
      </w:pPr>
    </w:p>
    <w:p w14:paraId="53A05201" w14:textId="77777777" w:rsidR="007A302D" w:rsidRPr="007A302D" w:rsidRDefault="007A302D" w:rsidP="007A302D">
      <w:pPr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A302D">
        <w:rPr>
          <w:rFonts w:ascii="Candara" w:eastAsia="Times New Roman" w:hAnsi="Candara" w:cs="Times New Roman"/>
          <w:kern w:val="0"/>
          <w:lang w:val="en-001"/>
          <w14:ligatures w14:val="none"/>
        </w:rPr>
        <w:t>ZAKLJUČCI:</w:t>
      </w:r>
    </w:p>
    <w:p w14:paraId="4876C628" w14:textId="77777777" w:rsidR="007A302D" w:rsidRPr="007A302D" w:rsidRDefault="007A302D" w:rsidP="007A302D">
      <w:pPr>
        <w:numPr>
          <w:ilvl w:val="0"/>
          <w:numId w:val="7"/>
        </w:numPr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A302D">
        <w:rPr>
          <w:rFonts w:ascii="Candara" w:eastAsia="Times New Roman" w:hAnsi="Candara" w:cs="Times New Roman"/>
          <w:kern w:val="0"/>
          <w:lang w:val="en-001"/>
          <w14:ligatures w14:val="none"/>
        </w:rPr>
        <w:t>Odobreno pokretanje interne edukacije putem kviza i dodatnih trening materijala.</w:t>
      </w:r>
    </w:p>
    <w:p w14:paraId="0F9CC58D" w14:textId="77777777" w:rsidR="007A302D" w:rsidRPr="007A302D" w:rsidRDefault="007A302D" w:rsidP="007A302D">
      <w:pPr>
        <w:numPr>
          <w:ilvl w:val="0"/>
          <w:numId w:val="7"/>
        </w:numPr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A302D">
        <w:rPr>
          <w:rFonts w:ascii="Candara" w:eastAsia="Times New Roman" w:hAnsi="Candara" w:cs="Times New Roman"/>
          <w:kern w:val="0"/>
          <w:lang w:val="en-001"/>
          <w14:ligatures w14:val="none"/>
        </w:rPr>
        <w:t>Uvesti redovite interne kampanje svijesti o sigurnosti.</w:t>
      </w:r>
    </w:p>
    <w:p w14:paraId="0C535D9C" w14:textId="77777777" w:rsidR="007A302D" w:rsidRPr="007A302D" w:rsidRDefault="007A302D" w:rsidP="007A302D">
      <w:pPr>
        <w:numPr>
          <w:ilvl w:val="0"/>
          <w:numId w:val="7"/>
        </w:numPr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A302D">
        <w:rPr>
          <w:rFonts w:ascii="Candara" w:eastAsia="Times New Roman" w:hAnsi="Candara" w:cs="Times New Roman"/>
          <w:kern w:val="0"/>
          <w:lang w:val="en-001"/>
          <w14:ligatures w14:val="none"/>
        </w:rPr>
        <w:t>Nastaviti s održavanjem redovnih pregleda sustava sigurnosti.</w:t>
      </w:r>
    </w:p>
    <w:p w14:paraId="285A0FD7" w14:textId="77777777" w:rsidR="007A302D" w:rsidRDefault="007A302D" w:rsidP="007A302D">
      <w:pPr>
        <w:rPr>
          <w:rFonts w:ascii="Candara" w:eastAsia="Times New Roman" w:hAnsi="Candara" w:cs="Times New Roman"/>
          <w:kern w:val="0"/>
          <w:lang w:val="en-001"/>
          <w14:ligatures w14:val="none"/>
        </w:rPr>
      </w:pPr>
    </w:p>
    <w:p w14:paraId="37D28C0E" w14:textId="77777777" w:rsidR="007A302D" w:rsidRDefault="007A302D" w:rsidP="007A302D">
      <w:pPr>
        <w:rPr>
          <w:rFonts w:ascii="Candara" w:eastAsia="Times New Roman" w:hAnsi="Candara" w:cs="Times New Roman"/>
          <w:kern w:val="0"/>
          <w:lang w:val="en-001"/>
          <w14:ligatures w14:val="none"/>
        </w:rPr>
      </w:pPr>
    </w:p>
    <w:p w14:paraId="5DE0722E" w14:textId="77777777" w:rsidR="007A302D" w:rsidRDefault="007A302D" w:rsidP="007A302D">
      <w:pPr>
        <w:rPr>
          <w:rFonts w:ascii="Candara" w:eastAsia="Times New Roman" w:hAnsi="Candara" w:cs="Times New Roman"/>
          <w:kern w:val="0"/>
          <w:lang w:val="en-001"/>
          <w14:ligatures w14:val="none"/>
        </w:rPr>
      </w:pPr>
    </w:p>
    <w:p w14:paraId="753AE3AA" w14:textId="056FAD5A" w:rsidR="007A302D" w:rsidRPr="007A302D" w:rsidRDefault="007A302D" w:rsidP="007A302D">
      <w:pPr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A302D">
        <w:rPr>
          <w:rFonts w:ascii="Candara" w:eastAsia="Times New Roman" w:hAnsi="Candara" w:cs="Times New Roman"/>
          <w:kern w:val="0"/>
          <w:lang w:val="en-001"/>
          <w14:ligatures w14:val="none"/>
        </w:rPr>
        <w:t>AKCIJSKI PLAN:</w:t>
      </w:r>
    </w:p>
    <w:tbl>
      <w:tblPr>
        <w:tblStyle w:val="GridTable7Colorful-Accent1"/>
        <w:tblW w:w="0" w:type="auto"/>
        <w:tblLook w:val="04A0" w:firstRow="1" w:lastRow="0" w:firstColumn="1" w:lastColumn="0" w:noHBand="0" w:noVBand="1"/>
      </w:tblPr>
      <w:tblGrid>
        <w:gridCol w:w="5093"/>
        <w:gridCol w:w="2562"/>
        <w:gridCol w:w="1705"/>
      </w:tblGrid>
      <w:tr w:rsidR="007A302D" w:rsidRPr="007A302D" w14:paraId="7B0F9F95" w14:textId="77777777" w:rsidTr="007A30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6F3CE139" w14:textId="77777777" w:rsidR="007A302D" w:rsidRPr="007A302D" w:rsidRDefault="007A302D" w:rsidP="007A302D">
            <w:pPr>
              <w:jc w:val="center"/>
              <w:rPr>
                <w:rFonts w:ascii="Candara" w:eastAsia="Times New Roman" w:hAnsi="Candara" w:cs="Times New Roman"/>
                <w:i w:val="0"/>
                <w:iCs w:val="0"/>
                <w:kern w:val="0"/>
                <w:lang w:val="en-001"/>
                <w14:ligatures w14:val="none"/>
              </w:rPr>
            </w:pPr>
            <w:r w:rsidRPr="007A302D">
              <w:rPr>
                <w:rFonts w:ascii="Candara" w:eastAsia="Times New Roman" w:hAnsi="Candara" w:cs="Times New Roman"/>
                <w:i w:val="0"/>
                <w:iCs w:val="0"/>
                <w:kern w:val="0"/>
                <w:lang w:val="en-001"/>
                <w14:ligatures w14:val="none"/>
              </w:rPr>
              <w:lastRenderedPageBreak/>
              <w:t>Aktivnost</w:t>
            </w:r>
          </w:p>
        </w:tc>
        <w:tc>
          <w:tcPr>
            <w:tcW w:w="0" w:type="auto"/>
            <w:hideMark/>
          </w:tcPr>
          <w:p w14:paraId="0D993A47" w14:textId="77777777" w:rsidR="007A302D" w:rsidRPr="007A302D" w:rsidRDefault="007A302D" w:rsidP="007A30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kern w:val="0"/>
                <w:lang w:val="en-001"/>
                <w14:ligatures w14:val="none"/>
              </w:rPr>
            </w:pPr>
            <w:r w:rsidRPr="007A302D">
              <w:rPr>
                <w:rFonts w:ascii="Candara" w:eastAsia="Times New Roman" w:hAnsi="Candara" w:cs="Times New Roman"/>
                <w:kern w:val="0"/>
                <w:lang w:val="en-001"/>
                <w14:ligatures w14:val="none"/>
              </w:rPr>
              <w:t>Odgovorna osoba</w:t>
            </w:r>
          </w:p>
        </w:tc>
        <w:tc>
          <w:tcPr>
            <w:tcW w:w="0" w:type="auto"/>
            <w:hideMark/>
          </w:tcPr>
          <w:p w14:paraId="4A5D5EEE" w14:textId="77777777" w:rsidR="007A302D" w:rsidRPr="007A302D" w:rsidRDefault="007A302D" w:rsidP="007A30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kern w:val="0"/>
                <w:lang w:val="en-001"/>
                <w14:ligatures w14:val="none"/>
              </w:rPr>
            </w:pPr>
            <w:r w:rsidRPr="007A302D">
              <w:rPr>
                <w:rFonts w:ascii="Candara" w:eastAsia="Times New Roman" w:hAnsi="Candara" w:cs="Times New Roman"/>
                <w:kern w:val="0"/>
                <w:lang w:val="en-001"/>
                <w14:ligatures w14:val="none"/>
              </w:rPr>
              <w:t>Rok</w:t>
            </w:r>
          </w:p>
        </w:tc>
      </w:tr>
      <w:tr w:rsidR="007A302D" w:rsidRPr="007A302D" w14:paraId="48316EAF" w14:textId="77777777" w:rsidTr="007A3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6A1024" w14:textId="77777777" w:rsidR="007A302D" w:rsidRPr="007A302D" w:rsidRDefault="007A302D" w:rsidP="007A302D">
            <w:pPr>
              <w:jc w:val="left"/>
              <w:rPr>
                <w:rFonts w:ascii="Candara" w:eastAsia="Times New Roman" w:hAnsi="Candara" w:cs="Times New Roman"/>
                <w:i w:val="0"/>
                <w:iCs w:val="0"/>
                <w:kern w:val="0"/>
                <w:lang w:val="en-001"/>
                <w14:ligatures w14:val="none"/>
              </w:rPr>
            </w:pPr>
            <w:r w:rsidRPr="007A302D">
              <w:rPr>
                <w:rFonts w:ascii="Candara" w:eastAsia="Times New Roman" w:hAnsi="Candara" w:cs="Times New Roman"/>
                <w:i w:val="0"/>
                <w:iCs w:val="0"/>
                <w:kern w:val="0"/>
                <w:lang w:val="en-001"/>
                <w14:ligatures w14:val="none"/>
              </w:rPr>
              <w:t>Provesti kviz o sigurnosti među svim zaposlenicima</w:t>
            </w:r>
          </w:p>
        </w:tc>
        <w:tc>
          <w:tcPr>
            <w:tcW w:w="0" w:type="auto"/>
            <w:hideMark/>
          </w:tcPr>
          <w:p w14:paraId="7CF9F60A" w14:textId="77777777" w:rsidR="007A302D" w:rsidRPr="007A302D" w:rsidRDefault="007A302D" w:rsidP="007A3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kern w:val="0"/>
                <w:lang w:val="en-001"/>
                <w14:ligatures w14:val="none"/>
              </w:rPr>
            </w:pPr>
            <w:r w:rsidRPr="007A302D">
              <w:rPr>
                <w:rFonts w:ascii="Candara" w:eastAsia="Times New Roman" w:hAnsi="Candara" w:cs="Times New Roman"/>
                <w:kern w:val="0"/>
                <w:lang w:val="en-001"/>
                <w14:ligatures w14:val="none"/>
              </w:rPr>
              <w:t>HR specijalist</w:t>
            </w:r>
          </w:p>
        </w:tc>
        <w:tc>
          <w:tcPr>
            <w:tcW w:w="0" w:type="auto"/>
            <w:hideMark/>
          </w:tcPr>
          <w:p w14:paraId="1C60C9FB" w14:textId="77777777" w:rsidR="007A302D" w:rsidRPr="007A302D" w:rsidRDefault="007A302D" w:rsidP="007A3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kern w:val="0"/>
                <w:lang w:val="en-001"/>
                <w14:ligatures w14:val="none"/>
              </w:rPr>
            </w:pPr>
            <w:r w:rsidRPr="007A302D">
              <w:rPr>
                <w:rFonts w:ascii="Candara" w:eastAsia="Times New Roman" w:hAnsi="Candara" w:cs="Times New Roman"/>
                <w:kern w:val="0"/>
                <w:lang w:val="en-001"/>
                <w14:ligatures w14:val="none"/>
              </w:rPr>
              <w:t>20. svibnja 2025.</w:t>
            </w:r>
          </w:p>
        </w:tc>
      </w:tr>
      <w:tr w:rsidR="007A302D" w:rsidRPr="007A302D" w14:paraId="718B39EA" w14:textId="77777777" w:rsidTr="007A3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701AE0" w14:textId="77777777" w:rsidR="007A302D" w:rsidRPr="007A302D" w:rsidRDefault="007A302D" w:rsidP="007A302D">
            <w:pPr>
              <w:jc w:val="left"/>
              <w:rPr>
                <w:rFonts w:ascii="Candara" w:eastAsia="Times New Roman" w:hAnsi="Candara" w:cs="Times New Roman"/>
                <w:i w:val="0"/>
                <w:iCs w:val="0"/>
                <w:kern w:val="0"/>
                <w:lang w:val="en-001"/>
                <w14:ligatures w14:val="none"/>
              </w:rPr>
            </w:pPr>
            <w:r w:rsidRPr="007A302D">
              <w:rPr>
                <w:rFonts w:ascii="Candara" w:eastAsia="Times New Roman" w:hAnsi="Candara" w:cs="Times New Roman"/>
                <w:i w:val="0"/>
                <w:iCs w:val="0"/>
                <w:kern w:val="0"/>
                <w:lang w:val="en-001"/>
                <w14:ligatures w14:val="none"/>
              </w:rPr>
              <w:t>Organizirati radionicu o phishingu</w:t>
            </w:r>
          </w:p>
        </w:tc>
        <w:tc>
          <w:tcPr>
            <w:tcW w:w="0" w:type="auto"/>
            <w:hideMark/>
          </w:tcPr>
          <w:p w14:paraId="06C3BB0D" w14:textId="7850EE05" w:rsidR="007A302D" w:rsidRPr="007A302D" w:rsidRDefault="007A302D" w:rsidP="007A3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kern w:val="0"/>
                <w:lang w:val="en-001"/>
                <w14:ligatures w14:val="none"/>
              </w:rPr>
            </w:pPr>
            <w:r>
              <w:rPr>
                <w:rFonts w:ascii="Candara" w:eastAsia="Times New Roman" w:hAnsi="Candara" w:cs="Times New Roman"/>
                <w:kern w:val="0"/>
                <w:lang w:val="en-001"/>
                <w14:ligatures w14:val="none"/>
              </w:rPr>
              <w:t>Voditelj informacijskog sustava</w:t>
            </w:r>
          </w:p>
        </w:tc>
        <w:tc>
          <w:tcPr>
            <w:tcW w:w="0" w:type="auto"/>
            <w:hideMark/>
          </w:tcPr>
          <w:p w14:paraId="1DEB93A1" w14:textId="77777777" w:rsidR="007A302D" w:rsidRPr="007A302D" w:rsidRDefault="007A302D" w:rsidP="007A3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kern w:val="0"/>
                <w:lang w:val="en-001"/>
                <w14:ligatures w14:val="none"/>
              </w:rPr>
            </w:pPr>
            <w:r w:rsidRPr="007A302D">
              <w:rPr>
                <w:rFonts w:ascii="Candara" w:eastAsia="Times New Roman" w:hAnsi="Candara" w:cs="Times New Roman"/>
                <w:kern w:val="0"/>
                <w:lang w:val="en-001"/>
                <w14:ligatures w14:val="none"/>
              </w:rPr>
              <w:t>30. lipnja 2025.</w:t>
            </w:r>
          </w:p>
        </w:tc>
      </w:tr>
      <w:tr w:rsidR="007A302D" w:rsidRPr="007A302D" w14:paraId="7D4D0C2E" w14:textId="77777777" w:rsidTr="007A3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39A937" w14:textId="10E105C7" w:rsidR="007A302D" w:rsidRPr="007A302D" w:rsidRDefault="007A302D" w:rsidP="007A302D">
            <w:pPr>
              <w:jc w:val="left"/>
              <w:rPr>
                <w:rFonts w:ascii="Candara" w:eastAsia="Times New Roman" w:hAnsi="Candara" w:cs="Times New Roman"/>
                <w:i w:val="0"/>
                <w:iCs w:val="0"/>
                <w:kern w:val="0"/>
                <w:lang w:val="en-001"/>
                <w14:ligatures w14:val="none"/>
              </w:rPr>
            </w:pPr>
            <w:r w:rsidRPr="007A302D">
              <w:rPr>
                <w:rFonts w:ascii="Candara" w:eastAsia="Times New Roman" w:hAnsi="Candara" w:cs="Times New Roman"/>
                <w:i w:val="0"/>
                <w:iCs w:val="0"/>
                <w:kern w:val="0"/>
                <w:lang w:val="en-001"/>
                <w14:ligatures w14:val="none"/>
              </w:rPr>
              <w:t xml:space="preserve">Redovito podsjećati na politiku </w:t>
            </w:r>
            <w:r>
              <w:rPr>
                <w:rFonts w:ascii="Candara" w:eastAsia="Times New Roman" w:hAnsi="Candara" w:cs="Times New Roman"/>
                <w:i w:val="0"/>
                <w:iCs w:val="0"/>
                <w:kern w:val="0"/>
                <w:lang w:val="en-001"/>
                <w14:ligatures w14:val="none"/>
              </w:rPr>
              <w:t xml:space="preserve">odgovora na </w:t>
            </w:r>
            <w:r w:rsidRPr="007A302D">
              <w:rPr>
                <w:rFonts w:ascii="Candara" w:eastAsia="Times New Roman" w:hAnsi="Candara" w:cs="Times New Roman"/>
                <w:i w:val="0"/>
                <w:iCs w:val="0"/>
                <w:kern w:val="0"/>
                <w:lang w:val="en-001"/>
                <w14:ligatures w14:val="none"/>
              </w:rPr>
              <w:t>incident</w:t>
            </w:r>
            <w:r>
              <w:rPr>
                <w:rFonts w:ascii="Candara" w:eastAsia="Times New Roman" w:hAnsi="Candara" w:cs="Times New Roman"/>
                <w:i w:val="0"/>
                <w:iCs w:val="0"/>
                <w:kern w:val="0"/>
                <w:lang w:val="en-001"/>
                <w14:ligatures w14:val="none"/>
              </w:rPr>
              <w:t>e informacijske sigurbnosti</w:t>
            </w:r>
          </w:p>
        </w:tc>
        <w:tc>
          <w:tcPr>
            <w:tcW w:w="0" w:type="auto"/>
            <w:hideMark/>
          </w:tcPr>
          <w:p w14:paraId="101D6957" w14:textId="07A6B875" w:rsidR="007A302D" w:rsidRPr="007A302D" w:rsidRDefault="007A302D" w:rsidP="007A3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kern w:val="0"/>
                <w:lang w:val="en-001"/>
                <w14:ligatures w14:val="none"/>
              </w:rPr>
            </w:pPr>
            <w:r w:rsidRPr="007A302D">
              <w:rPr>
                <w:rFonts w:ascii="Candara" w:eastAsia="Times New Roman" w:hAnsi="Candara" w:cs="Times New Roman"/>
                <w:kern w:val="0"/>
                <w:lang w:val="en-001"/>
                <w14:ligatures w14:val="none"/>
              </w:rPr>
              <w:t>Voditelj informacijsk</w:t>
            </w:r>
            <w:r>
              <w:rPr>
                <w:rFonts w:ascii="Candara" w:eastAsia="Times New Roman" w:hAnsi="Candara" w:cs="Times New Roman"/>
                <w:kern w:val="0"/>
                <w:lang w:val="en-001"/>
                <w14:ligatures w14:val="none"/>
              </w:rPr>
              <w:t>og</w:t>
            </w:r>
            <w:r w:rsidRPr="007A302D">
              <w:rPr>
                <w:rFonts w:ascii="Candara" w:eastAsia="Times New Roman" w:hAnsi="Candara" w:cs="Times New Roman"/>
                <w:kern w:val="0"/>
                <w:lang w:val="en-001"/>
                <w14:ligatures w14:val="none"/>
              </w:rPr>
              <w:t xml:space="preserve"> sustava</w:t>
            </w:r>
          </w:p>
        </w:tc>
        <w:tc>
          <w:tcPr>
            <w:tcW w:w="0" w:type="auto"/>
            <w:hideMark/>
          </w:tcPr>
          <w:p w14:paraId="535EF796" w14:textId="77777777" w:rsidR="007A302D" w:rsidRPr="007A302D" w:rsidRDefault="007A302D" w:rsidP="007A3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kern w:val="0"/>
                <w:lang w:val="en-001"/>
                <w14:ligatures w14:val="none"/>
              </w:rPr>
            </w:pPr>
            <w:r w:rsidRPr="007A302D">
              <w:rPr>
                <w:rFonts w:ascii="Candara" w:eastAsia="Times New Roman" w:hAnsi="Candara" w:cs="Times New Roman"/>
                <w:kern w:val="0"/>
                <w:lang w:val="en-001"/>
                <w14:ligatures w14:val="none"/>
              </w:rPr>
              <w:t>Kontinuirano</w:t>
            </w:r>
          </w:p>
        </w:tc>
      </w:tr>
      <w:tr w:rsidR="007A302D" w:rsidRPr="007A302D" w14:paraId="6425B098" w14:textId="77777777" w:rsidTr="007A3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D946FC" w14:textId="77777777" w:rsidR="007A302D" w:rsidRPr="007A302D" w:rsidRDefault="007A302D" w:rsidP="007A302D">
            <w:pPr>
              <w:jc w:val="left"/>
              <w:rPr>
                <w:rFonts w:ascii="Candara" w:eastAsia="Times New Roman" w:hAnsi="Candara" w:cs="Times New Roman"/>
                <w:i w:val="0"/>
                <w:iCs w:val="0"/>
                <w:kern w:val="0"/>
                <w:lang w:val="en-001"/>
                <w14:ligatures w14:val="none"/>
              </w:rPr>
            </w:pPr>
            <w:r w:rsidRPr="007A302D">
              <w:rPr>
                <w:rFonts w:ascii="Candara" w:eastAsia="Times New Roman" w:hAnsi="Candara" w:cs="Times New Roman"/>
                <w:i w:val="0"/>
                <w:iCs w:val="0"/>
                <w:kern w:val="0"/>
                <w:lang w:val="en-001"/>
                <w14:ligatures w14:val="none"/>
              </w:rPr>
              <w:t>Ažurirati interne procedure sigurnosti</w:t>
            </w:r>
          </w:p>
        </w:tc>
        <w:tc>
          <w:tcPr>
            <w:tcW w:w="0" w:type="auto"/>
            <w:hideMark/>
          </w:tcPr>
          <w:p w14:paraId="1D84F835" w14:textId="77777777" w:rsidR="007A302D" w:rsidRPr="007A302D" w:rsidRDefault="007A302D" w:rsidP="007A3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kern w:val="0"/>
                <w:lang w:val="en-001"/>
                <w14:ligatures w14:val="none"/>
              </w:rPr>
            </w:pPr>
            <w:r w:rsidRPr="007A302D">
              <w:rPr>
                <w:rFonts w:ascii="Candara" w:eastAsia="Times New Roman" w:hAnsi="Candara" w:cs="Times New Roman"/>
                <w:kern w:val="0"/>
                <w:lang w:val="en-001"/>
                <w14:ligatures w14:val="none"/>
              </w:rPr>
              <w:t>Direktor</w:t>
            </w:r>
          </w:p>
        </w:tc>
        <w:tc>
          <w:tcPr>
            <w:tcW w:w="0" w:type="auto"/>
            <w:hideMark/>
          </w:tcPr>
          <w:p w14:paraId="1132C7BF" w14:textId="77777777" w:rsidR="007A302D" w:rsidRPr="007A302D" w:rsidRDefault="007A302D" w:rsidP="007A3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kern w:val="0"/>
                <w:lang w:val="en-001"/>
                <w14:ligatures w14:val="none"/>
              </w:rPr>
            </w:pPr>
            <w:r w:rsidRPr="007A302D">
              <w:rPr>
                <w:rFonts w:ascii="Candara" w:eastAsia="Times New Roman" w:hAnsi="Candara" w:cs="Times New Roman"/>
                <w:kern w:val="0"/>
                <w:lang w:val="en-001"/>
                <w14:ligatures w14:val="none"/>
              </w:rPr>
              <w:t>15. srpnja 2025.</w:t>
            </w:r>
          </w:p>
        </w:tc>
      </w:tr>
    </w:tbl>
    <w:p w14:paraId="14F498A1" w14:textId="23A74A8F" w:rsidR="007A302D" w:rsidRPr="007A302D" w:rsidRDefault="007A302D" w:rsidP="007A302D">
      <w:pPr>
        <w:rPr>
          <w:rFonts w:ascii="Candara" w:eastAsia="Times New Roman" w:hAnsi="Candara" w:cs="Times New Roman"/>
          <w:kern w:val="0"/>
          <w:lang w:val="en-001"/>
          <w14:ligatures w14:val="none"/>
        </w:rPr>
      </w:pPr>
    </w:p>
    <w:p w14:paraId="4FCD384F" w14:textId="77777777" w:rsidR="007A302D" w:rsidRDefault="007A302D" w:rsidP="007A302D">
      <w:pPr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A302D">
        <w:rPr>
          <w:rFonts w:ascii="Candara" w:eastAsia="Times New Roman" w:hAnsi="Candara" w:cs="Times New Roman"/>
          <w:kern w:val="0"/>
          <w:lang w:val="en-001"/>
          <w14:ligatures w14:val="none"/>
        </w:rPr>
        <w:t>Zapisnik sastavio:</w:t>
      </w:r>
    </w:p>
    <w:p w14:paraId="06901110" w14:textId="28C95BA3" w:rsidR="007A302D" w:rsidRPr="007A302D" w:rsidRDefault="007A302D" w:rsidP="007A302D">
      <w:pPr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A302D">
        <w:rPr>
          <w:rFonts w:ascii="Candara" w:eastAsia="Times New Roman" w:hAnsi="Candara" w:cs="Times New Roman"/>
          <w:kern w:val="0"/>
          <w:lang w:val="en-001"/>
          <w14:ligatures w14:val="none"/>
        </w:rPr>
        <w:t>Uprava TPA d.o.o.</w:t>
      </w:r>
    </w:p>
    <w:p w14:paraId="0DD53D47" w14:textId="77777777" w:rsidR="007A302D" w:rsidRDefault="007A302D" w:rsidP="007A302D">
      <w:pPr>
        <w:rPr>
          <w:rFonts w:ascii="Candara" w:eastAsia="Times New Roman" w:hAnsi="Candara" w:cs="Times New Roman"/>
          <w:kern w:val="0"/>
          <w:lang w:val="en-001"/>
          <w14:ligatures w14:val="none"/>
        </w:rPr>
      </w:pPr>
    </w:p>
    <w:p w14:paraId="6B03C465" w14:textId="0EF5FC1A" w:rsidR="007A302D" w:rsidRDefault="007A302D" w:rsidP="007A302D">
      <w:pPr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A302D">
        <w:rPr>
          <w:rFonts w:ascii="Candara" w:eastAsia="Times New Roman" w:hAnsi="Candara" w:cs="Times New Roman"/>
          <w:kern w:val="0"/>
          <w:lang w:val="en-001"/>
          <w14:ligatures w14:val="none"/>
        </w:rPr>
        <w:t>Odobreno:</w:t>
      </w:r>
    </w:p>
    <w:p w14:paraId="5FEB4B9B" w14:textId="3E6CB25F" w:rsidR="007A302D" w:rsidRPr="007A302D" w:rsidRDefault="007A302D" w:rsidP="007A302D">
      <w:pPr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A302D">
        <w:rPr>
          <w:rFonts w:ascii="Candara" w:eastAsia="Times New Roman" w:hAnsi="Candara" w:cs="Times New Roman"/>
          <w:kern w:val="0"/>
          <w:lang w:val="en-001"/>
          <w14:ligatures w14:val="none"/>
        </w:rPr>
        <w:t>Uprava TPA d.o.o.</w:t>
      </w:r>
    </w:p>
    <w:p w14:paraId="60C06D5F" w14:textId="77777777" w:rsidR="00EC66FA" w:rsidRPr="007A302D" w:rsidRDefault="00EC66FA" w:rsidP="007A302D">
      <w:pPr>
        <w:rPr>
          <w:rFonts w:ascii="Candara" w:hAnsi="Candara"/>
          <w:lang w:val="en-001"/>
        </w:rPr>
      </w:pPr>
    </w:p>
    <w:sectPr w:rsidR="00EC66FA" w:rsidRPr="007A302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EF2DE" w14:textId="77777777" w:rsidR="007A302D" w:rsidRDefault="007A302D" w:rsidP="007A302D">
      <w:r>
        <w:separator/>
      </w:r>
    </w:p>
  </w:endnote>
  <w:endnote w:type="continuationSeparator" w:id="0">
    <w:p w14:paraId="12C704FE" w14:textId="77777777" w:rsidR="007A302D" w:rsidRDefault="007A302D" w:rsidP="007A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DEDE2" w14:textId="77777777" w:rsidR="007A302D" w:rsidRDefault="007A302D" w:rsidP="007A302D">
      <w:r>
        <w:separator/>
      </w:r>
    </w:p>
  </w:footnote>
  <w:footnote w:type="continuationSeparator" w:id="0">
    <w:p w14:paraId="7F716AF5" w14:textId="77777777" w:rsidR="007A302D" w:rsidRDefault="007A302D" w:rsidP="007A3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0F71" w14:textId="18E58206" w:rsidR="007A302D" w:rsidRDefault="007A302D" w:rsidP="007A302D">
    <w:pPr>
      <w:pStyle w:val="Header"/>
      <w:pBdr>
        <w:bottom w:val="single" w:sz="36" w:space="1" w:color="0D5435"/>
      </w:pBdr>
    </w:pPr>
    <w:r w:rsidRPr="009C55B7">
      <w:rPr>
        <w:b/>
        <w:noProof/>
        <w:color w:val="FF0000"/>
      </w:rPr>
      <w:drawing>
        <wp:inline distT="0" distB="0" distL="0" distR="0" wp14:anchorId="7F3D5CFA" wp14:editId="7024E03F">
          <wp:extent cx="508000" cy="406400"/>
          <wp:effectExtent l="0" t="0" r="0" b="0"/>
          <wp:docPr id="1472046243" name="Picture 1" descr="A green logo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046243" name="Picture 1" descr="A green logo with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3152" cy="44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750A7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2710" w:hanging="1008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A7312F9"/>
    <w:multiLevelType w:val="multilevel"/>
    <w:tmpl w:val="070C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D0EA2"/>
    <w:multiLevelType w:val="multilevel"/>
    <w:tmpl w:val="8DA0DAF8"/>
    <w:lvl w:ilvl="0">
      <w:start w:val="1"/>
      <w:numFmt w:val="decimal"/>
      <w:pStyle w:val="Article"/>
      <w:lvlText w:val="Članak %1."/>
      <w:lvlJc w:val="center"/>
      <w:pPr>
        <w:ind w:left="397" w:hanging="397"/>
      </w:pPr>
      <w:rPr>
        <w:rFonts w:ascii="Candara" w:hAnsi="Candara" w:cs="Candara" w:hint="default"/>
        <w:b/>
        <w:i w:val="0"/>
        <w:position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60968D5"/>
    <w:multiLevelType w:val="multilevel"/>
    <w:tmpl w:val="E9D67F84"/>
    <w:lvl w:ilvl="0">
      <w:start w:val="1"/>
      <w:numFmt w:val="decimal"/>
      <w:pStyle w:val="List"/>
      <w:suff w:val="nothing"/>
      <w:lvlText w:val="Članak %1."/>
      <w:lvlJc w:val="left"/>
      <w:pPr>
        <w:ind w:left="360" w:hanging="360"/>
      </w:pPr>
      <w:rPr>
        <w:rFonts w:ascii="Candara" w:hAnsi="Candara" w:cs="Candara" w:hint="default"/>
        <w:b/>
        <w:i w:val="0"/>
        <w:position w:val="0"/>
        <w:sz w:val="2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B924385"/>
    <w:multiLevelType w:val="multilevel"/>
    <w:tmpl w:val="214CB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4F6954"/>
    <w:multiLevelType w:val="multilevel"/>
    <w:tmpl w:val="F6A8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569605">
    <w:abstractNumId w:val="0"/>
  </w:num>
  <w:num w:numId="2" w16cid:durableId="138808129">
    <w:abstractNumId w:val="0"/>
  </w:num>
  <w:num w:numId="3" w16cid:durableId="1386685163">
    <w:abstractNumId w:val="2"/>
  </w:num>
  <w:num w:numId="4" w16cid:durableId="1480415677">
    <w:abstractNumId w:val="3"/>
  </w:num>
  <w:num w:numId="5" w16cid:durableId="24332618">
    <w:abstractNumId w:val="5"/>
  </w:num>
  <w:num w:numId="6" w16cid:durableId="1377467363">
    <w:abstractNumId w:val="4"/>
  </w:num>
  <w:num w:numId="7" w16cid:durableId="86851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2D"/>
    <w:rsid w:val="00067C58"/>
    <w:rsid w:val="002D21D4"/>
    <w:rsid w:val="00316BE0"/>
    <w:rsid w:val="004A622E"/>
    <w:rsid w:val="00523251"/>
    <w:rsid w:val="0054623F"/>
    <w:rsid w:val="00616ACE"/>
    <w:rsid w:val="00684120"/>
    <w:rsid w:val="007A302D"/>
    <w:rsid w:val="00823654"/>
    <w:rsid w:val="009C0D0E"/>
    <w:rsid w:val="00C67CFF"/>
    <w:rsid w:val="00C943DD"/>
    <w:rsid w:val="00CF1456"/>
    <w:rsid w:val="00D118A6"/>
    <w:rsid w:val="00D52D8C"/>
    <w:rsid w:val="00EC66FA"/>
    <w:rsid w:val="00FD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132B6"/>
  <w15:chartTrackingRefBased/>
  <w15:docId w15:val="{0BED128A-43DD-C446-81A8-E082750E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8A6"/>
    <w:pPr>
      <w:keepNext/>
      <w:keepLines/>
      <w:spacing w:before="240" w:after="240"/>
      <w:outlineLvl w:val="0"/>
    </w:pPr>
    <w:rPr>
      <w:rFonts w:asciiTheme="majorBidi" w:eastAsiaTheme="majorEastAsia" w:hAnsiTheme="majorBidi" w:cstheme="majorBidi"/>
      <w:b/>
      <w:sz w:val="32"/>
      <w:szCs w:val="32"/>
      <w:lang w:val="en-00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21D4"/>
    <w:pPr>
      <w:keepNext/>
      <w:keepLines/>
      <w:pBdr>
        <w:bottom w:val="single" w:sz="4" w:space="1" w:color="0070C0"/>
      </w:pBdr>
      <w:spacing w:before="120" w:after="120"/>
      <w:outlineLvl w:val="1"/>
    </w:pPr>
    <w:rPr>
      <w:rFonts w:ascii="Aptos" w:eastAsiaTheme="majorEastAsia" w:hAnsi="Aptos" w:cstheme="majorBidi"/>
      <w:b/>
      <w:bCs/>
      <w:smallCaps/>
      <w:color w:val="156082" w:themeColor="accent1"/>
      <w:lang w:val="en-00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251"/>
    <w:pPr>
      <w:keepNext/>
      <w:keepLines/>
      <w:spacing w:before="240" w:after="120"/>
      <w:outlineLvl w:val="2"/>
    </w:pPr>
    <w:rPr>
      <w:rFonts w:ascii="Candara" w:eastAsiaTheme="majorEastAsia" w:hAnsi="Candara" w:cstheme="majorBidi"/>
      <w:smallCaps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54623F"/>
    <w:pPr>
      <w:keepNext/>
      <w:keepLines/>
      <w:numPr>
        <w:ilvl w:val="4"/>
        <w:numId w:val="1"/>
      </w:numPr>
      <w:spacing w:before="120" w:after="120" w:line="276" w:lineRule="auto"/>
      <w:ind w:left="851" w:hanging="851"/>
      <w:outlineLvl w:val="4"/>
    </w:pPr>
    <w:rPr>
      <w:rFonts w:ascii="Tahoma" w:eastAsiaTheme="majorEastAsia" w:hAnsi="Tahoma" w:cstheme="majorBidi"/>
      <w:smallCaps/>
      <w:color w:val="0F4761" w:themeColor="accent1" w:themeShade="BF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0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0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0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0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ListParagraphChar"/>
    <w:autoRedefine/>
    <w:uiPriority w:val="34"/>
    <w:qFormat/>
    <w:rsid w:val="0054623F"/>
    <w:pPr>
      <w:jc w:val="both"/>
    </w:pPr>
    <w:rPr>
      <w:rFonts w:ascii="Candara" w:eastAsia="Times New Roman" w:hAnsi="Candara" w:cs="Times New Roman"/>
    </w:rPr>
  </w:style>
  <w:style w:type="character" w:customStyle="1" w:styleId="ListParagraphChar">
    <w:name w:val="List Paragraph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ListParagraph"/>
    <w:uiPriority w:val="34"/>
    <w:qFormat/>
    <w:rsid w:val="0054623F"/>
    <w:rPr>
      <w:rFonts w:ascii="Candara" w:eastAsia="Times New Roman" w:hAnsi="Candara" w:cs="Times New Roman"/>
    </w:rPr>
  </w:style>
  <w:style w:type="character" w:styleId="Emphasis">
    <w:name w:val="Emphasis"/>
    <w:basedOn w:val="DefaultParagraphFont"/>
    <w:uiPriority w:val="20"/>
    <w:qFormat/>
    <w:rsid w:val="00067C58"/>
    <w:rPr>
      <w:rFonts w:ascii="Tahoma" w:hAnsi="Tahoma"/>
      <w:b/>
      <w:i w:val="0"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4623F"/>
    <w:rPr>
      <w:rFonts w:ascii="Tahoma" w:eastAsiaTheme="majorEastAsia" w:hAnsi="Tahoma" w:cstheme="majorBidi"/>
      <w:smallCaps/>
      <w:color w:val="0F4761" w:themeColor="accent1" w:themeShade="BF"/>
      <w:szCs w:val="28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54623F"/>
    <w:pPr>
      <w:pBdr>
        <w:top w:val="single" w:sz="8" w:space="10" w:color="156082" w:themeColor="accent1"/>
        <w:bottom w:val="single" w:sz="8" w:space="10" w:color="156082" w:themeColor="accent1"/>
      </w:pBdr>
      <w:shd w:val="clear" w:color="auto" w:fill="C1E4F5" w:themeFill="accent1" w:themeFillTint="33"/>
      <w:spacing w:before="360" w:after="360" w:line="276" w:lineRule="auto"/>
      <w:jc w:val="center"/>
    </w:pPr>
    <w:rPr>
      <w:rFonts w:ascii="Tahoma" w:eastAsia="Times New Roman" w:hAnsi="Tahoma" w:cs="Times New Roman"/>
      <w:b/>
      <w:i/>
      <w:iCs/>
      <w:color w:val="156082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23F"/>
    <w:rPr>
      <w:rFonts w:ascii="Tahoma" w:eastAsia="Times New Roman" w:hAnsi="Tahoma" w:cs="Times New Roman"/>
      <w:b/>
      <w:i/>
      <w:iCs/>
      <w:color w:val="156082" w:themeColor="accent1"/>
      <w:sz w:val="28"/>
      <w:shd w:val="clear" w:color="auto" w:fill="C1E4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D118A6"/>
    <w:rPr>
      <w:rFonts w:asciiTheme="majorBidi" w:eastAsiaTheme="majorEastAsia" w:hAnsiTheme="majorBid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21D4"/>
    <w:rPr>
      <w:rFonts w:ascii="Aptos" w:eastAsiaTheme="majorEastAsia" w:hAnsi="Aptos" w:cstheme="majorBidi"/>
      <w:b/>
      <w:bCs/>
      <w:smallCaps/>
      <w:color w:val="156082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523251"/>
    <w:rPr>
      <w:rFonts w:ascii="Candara" w:eastAsiaTheme="majorEastAsia" w:hAnsi="Candara" w:cstheme="majorBidi"/>
      <w:smallCaps/>
      <w:color w:val="0F4761" w:themeColor="accent1" w:themeShade="BF"/>
      <w:sz w:val="28"/>
      <w:szCs w:val="28"/>
      <w:lang w:val="hr-HR"/>
    </w:rPr>
  </w:style>
  <w:style w:type="paragraph" w:customStyle="1" w:styleId="Article">
    <w:name w:val="Article"/>
    <w:basedOn w:val="Normal"/>
    <w:qFormat/>
    <w:rsid w:val="00CF1456"/>
    <w:pPr>
      <w:numPr>
        <w:numId w:val="3"/>
      </w:numPr>
      <w:spacing w:before="240" w:after="120"/>
      <w:jc w:val="center"/>
    </w:pPr>
    <w:rPr>
      <w:rFonts w:ascii="Candara" w:eastAsia="MS Mincho" w:hAnsi="Candara" w:cs="Times New Roman"/>
      <w:b/>
      <w:kern w:val="0"/>
      <w:lang w:eastAsia="en-US"/>
      <w14:ligatures w14:val="none"/>
    </w:rPr>
  </w:style>
  <w:style w:type="paragraph" w:styleId="List">
    <w:name w:val="List"/>
    <w:basedOn w:val="Normal"/>
    <w:uiPriority w:val="99"/>
    <w:unhideWhenUsed/>
    <w:rsid w:val="00CF1456"/>
    <w:pPr>
      <w:numPr>
        <w:numId w:val="4"/>
      </w:numPr>
      <w:spacing w:before="240"/>
      <w:contextualSpacing/>
      <w:jc w:val="center"/>
    </w:pPr>
    <w:rPr>
      <w:rFonts w:ascii="Candara" w:eastAsia="Times New Roman" w:hAnsi="Candara" w:cs="Times New Roman"/>
      <w:b/>
      <w:kern w:val="0"/>
      <w:sz w:val="26"/>
      <w:lang w:val="en-001"/>
      <w14:ligatures w14:val="none"/>
    </w:rPr>
  </w:style>
  <w:style w:type="paragraph" w:customStyle="1" w:styleId="Text">
    <w:name w:val="Text"/>
    <w:basedOn w:val="Normal"/>
    <w:autoRedefine/>
    <w:rsid w:val="00CF1456"/>
    <w:pPr>
      <w:keepNext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120" w:after="120"/>
      <w:jc w:val="both"/>
    </w:pPr>
    <w:rPr>
      <w:rFonts w:ascii="Candara" w:eastAsia="Times New Roman" w:hAnsi="Candara" w:cs="Times New Roman"/>
      <w:kern w:val="0"/>
      <w:szCs w:val="20"/>
      <w:lang w:val="en-GB"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02D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02D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02D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02D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02D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7A30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02D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0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02D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7A30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02D"/>
    <w:rPr>
      <w:i/>
      <w:iCs/>
      <w:color w:val="404040" w:themeColor="text1" w:themeTint="BF"/>
      <w:lang w:val="hr-HR"/>
    </w:rPr>
  </w:style>
  <w:style w:type="character" w:styleId="IntenseEmphasis">
    <w:name w:val="Intense Emphasis"/>
    <w:basedOn w:val="DefaultParagraphFont"/>
    <w:uiPriority w:val="21"/>
    <w:qFormat/>
    <w:rsid w:val="007A30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0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A302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001"/>
      <w14:ligatures w14:val="none"/>
    </w:rPr>
  </w:style>
  <w:style w:type="character" w:styleId="Strong">
    <w:name w:val="Strong"/>
    <w:basedOn w:val="DefaultParagraphFont"/>
    <w:uiPriority w:val="22"/>
    <w:qFormat/>
    <w:rsid w:val="007A302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A3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02D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7A3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02D"/>
    <w:rPr>
      <w:lang w:val="hr-HR"/>
    </w:rPr>
  </w:style>
  <w:style w:type="table" w:styleId="GridTable7Colorful-Accent1">
    <w:name w:val="Grid Table 7 Colorful Accent 1"/>
    <w:basedOn w:val="TableNormal"/>
    <w:uiPriority w:val="52"/>
    <w:rsid w:val="007A302D"/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261</Words>
  <Characters>1713</Characters>
  <Application>Microsoft Office Word</Application>
  <DocSecurity>0</DocSecurity>
  <Lines>38</Lines>
  <Paragraphs>21</Paragraphs>
  <ScaleCrop>false</ScaleCrop>
  <Company>AP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1</cp:revision>
  <dcterms:created xsi:type="dcterms:W3CDTF">2025-04-26T15:24:00Z</dcterms:created>
  <dcterms:modified xsi:type="dcterms:W3CDTF">2025-04-26T15:30:00Z</dcterms:modified>
</cp:coreProperties>
</file>